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BC7CD" w14:textId="77777777" w:rsidR="00C16006" w:rsidRPr="00637741" w:rsidRDefault="00A32289">
      <w:pPr>
        <w:pStyle w:val="Nadpis2"/>
        <w:jc w:val="right"/>
        <w:rPr>
          <w:rFonts w:ascii="Arial" w:eastAsia="Arial" w:hAnsi="Arial" w:cs="Arial"/>
          <w:lang w:val="sk-SK"/>
        </w:rPr>
      </w:pPr>
      <w:r w:rsidRPr="00637741">
        <w:rPr>
          <w:noProof/>
          <w:lang w:val="en-US"/>
        </w:rPr>
        <w:drawing>
          <wp:inline distT="0" distB="0" distL="0" distR="0" wp14:anchorId="7E31C6FB" wp14:editId="56AB92F4">
            <wp:extent cx="1743075" cy="657225"/>
            <wp:effectExtent l="0" t="0" r="0" b="0"/>
            <wp:docPr id="1" name="image2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0CCD20" w14:textId="77777777" w:rsidR="00C16006" w:rsidRPr="00637741" w:rsidRDefault="00C16006">
      <w:pPr>
        <w:pStyle w:val="Normln1"/>
        <w:rPr>
          <w:rFonts w:ascii="Arial" w:eastAsia="Arial" w:hAnsi="Arial" w:cs="Arial"/>
          <w:b/>
          <w:lang w:val="sk-SK"/>
        </w:rPr>
      </w:pPr>
    </w:p>
    <w:p w14:paraId="382633AB" w14:textId="77777777" w:rsidR="00C16006" w:rsidRPr="00637741" w:rsidRDefault="00C16006">
      <w:pPr>
        <w:pStyle w:val="Normln1"/>
        <w:tabs>
          <w:tab w:val="left" w:pos="6480"/>
        </w:tabs>
        <w:rPr>
          <w:rFonts w:ascii="Arial" w:eastAsia="Arial" w:hAnsi="Arial" w:cs="Arial"/>
          <w:sz w:val="22"/>
          <w:szCs w:val="22"/>
          <w:lang w:val="sk-SK"/>
        </w:rPr>
      </w:pPr>
    </w:p>
    <w:p w14:paraId="2C99084E" w14:textId="12217454" w:rsidR="00C16006" w:rsidRPr="00637741" w:rsidRDefault="00A32289">
      <w:pPr>
        <w:pStyle w:val="Normln1"/>
        <w:tabs>
          <w:tab w:val="left" w:pos="6480"/>
        </w:tabs>
        <w:rPr>
          <w:rFonts w:ascii="Arial" w:eastAsia="Arial" w:hAnsi="Arial" w:cs="Arial"/>
          <w:sz w:val="22"/>
          <w:szCs w:val="22"/>
          <w:lang w:val="sk-SK"/>
        </w:rPr>
      </w:pPr>
      <w:r w:rsidRPr="00637741">
        <w:rPr>
          <w:rFonts w:ascii="Arial" w:eastAsia="Arial" w:hAnsi="Arial" w:cs="Arial"/>
          <w:sz w:val="22"/>
          <w:szCs w:val="22"/>
          <w:lang w:val="sk-SK"/>
        </w:rPr>
        <w:t xml:space="preserve">Tlačová správa </w:t>
      </w:r>
      <w:r w:rsidRPr="00637741">
        <w:rPr>
          <w:rFonts w:ascii="Arial" w:eastAsia="Arial" w:hAnsi="Arial" w:cs="Arial"/>
          <w:sz w:val="22"/>
          <w:szCs w:val="22"/>
          <w:lang w:val="sk-SK"/>
        </w:rPr>
        <w:tab/>
        <w:t xml:space="preserve">Bratislava </w:t>
      </w:r>
      <w:r w:rsidR="00CB4C8A">
        <w:rPr>
          <w:rFonts w:ascii="Arial" w:eastAsia="Arial" w:hAnsi="Arial" w:cs="Arial"/>
          <w:sz w:val="22"/>
          <w:szCs w:val="22"/>
          <w:lang w:val="sk-SK"/>
        </w:rPr>
        <w:t>21</w:t>
      </w:r>
      <w:r w:rsidRPr="00637741">
        <w:rPr>
          <w:rFonts w:ascii="Arial" w:eastAsia="Arial" w:hAnsi="Arial" w:cs="Arial"/>
          <w:sz w:val="22"/>
          <w:szCs w:val="22"/>
          <w:lang w:val="sk-SK"/>
        </w:rPr>
        <w:t xml:space="preserve">. </w:t>
      </w:r>
      <w:r w:rsidR="00DA3AF9" w:rsidRPr="00637741">
        <w:rPr>
          <w:rFonts w:ascii="Arial" w:eastAsia="Arial" w:hAnsi="Arial" w:cs="Arial"/>
          <w:sz w:val="22"/>
          <w:szCs w:val="22"/>
          <w:lang w:val="sk-SK"/>
        </w:rPr>
        <w:t>6</w:t>
      </w:r>
      <w:r w:rsidRPr="00637741">
        <w:rPr>
          <w:rFonts w:ascii="Arial" w:eastAsia="Arial" w:hAnsi="Arial" w:cs="Arial"/>
          <w:sz w:val="22"/>
          <w:szCs w:val="22"/>
          <w:lang w:val="sk-SK"/>
        </w:rPr>
        <w:t>. 2018</w:t>
      </w:r>
    </w:p>
    <w:p w14:paraId="05E0625E" w14:textId="77777777" w:rsidR="00C16006" w:rsidRPr="00637741" w:rsidRDefault="00C16006">
      <w:pPr>
        <w:pStyle w:val="Normln1"/>
        <w:rPr>
          <w:rFonts w:ascii="Arial" w:eastAsia="Arial" w:hAnsi="Arial" w:cs="Arial"/>
          <w:lang w:val="sk-SK"/>
        </w:rPr>
      </w:pPr>
    </w:p>
    <w:p w14:paraId="0C2A7550" w14:textId="77777777" w:rsidR="00C16006" w:rsidRPr="00637741" w:rsidRDefault="00C16006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b/>
          <w:sz w:val="28"/>
          <w:szCs w:val="28"/>
          <w:lang w:val="sk-SK"/>
        </w:rPr>
      </w:pPr>
    </w:p>
    <w:p w14:paraId="58101D94" w14:textId="0A854184" w:rsidR="00C16006" w:rsidRPr="00637741" w:rsidRDefault="00637741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b/>
          <w:sz w:val="28"/>
          <w:szCs w:val="28"/>
          <w:lang w:val="sk-SK"/>
        </w:rPr>
      </w:pPr>
      <w:r w:rsidRPr="00637741">
        <w:rPr>
          <w:rFonts w:ascii="Arial" w:eastAsia="Arial" w:hAnsi="Arial" w:cs="Arial"/>
          <w:b/>
          <w:sz w:val="28"/>
          <w:szCs w:val="28"/>
          <w:lang w:val="sk-SK"/>
        </w:rPr>
        <w:t xml:space="preserve">Roman Stoličný z Dachser Slovakia sa stal </w:t>
      </w:r>
      <w:r w:rsidR="006B130F">
        <w:rPr>
          <w:rFonts w:ascii="Arial" w:eastAsia="Arial" w:hAnsi="Arial" w:cs="Arial"/>
          <w:b/>
          <w:sz w:val="28"/>
          <w:szCs w:val="28"/>
          <w:lang w:val="sk-SK"/>
        </w:rPr>
        <w:t>o</w:t>
      </w:r>
      <w:r w:rsidRPr="00637741">
        <w:rPr>
          <w:rFonts w:ascii="Arial" w:eastAsia="Arial" w:hAnsi="Arial" w:cs="Arial"/>
          <w:b/>
          <w:sz w:val="28"/>
          <w:szCs w:val="28"/>
          <w:lang w:val="sk-SK"/>
        </w:rPr>
        <w:t>sobnosťou logistiky roku 2018</w:t>
      </w:r>
    </w:p>
    <w:p w14:paraId="75E905F4" w14:textId="0796551C" w:rsidR="00DA3AF9" w:rsidRPr="00637741" w:rsidRDefault="00DA3AF9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b/>
          <w:sz w:val="28"/>
          <w:szCs w:val="28"/>
          <w:lang w:val="sk-SK"/>
        </w:rPr>
      </w:pPr>
    </w:p>
    <w:p w14:paraId="389DFC26" w14:textId="7768407D" w:rsidR="00637741" w:rsidRPr="00637741" w:rsidRDefault="00637741" w:rsidP="00637741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  <w:lang w:val="sk-SK"/>
        </w:rPr>
      </w:pPr>
      <w:bookmarkStart w:id="0" w:name="_if43g1m06mlm" w:colFirst="0" w:colLast="0"/>
      <w:bookmarkStart w:id="1" w:name="_ttgjk76nis3t" w:colFirst="0" w:colLast="0"/>
      <w:bookmarkStart w:id="2" w:name="_gjdgxs" w:colFirst="0" w:colLast="0"/>
      <w:bookmarkEnd w:id="0"/>
      <w:bookmarkEnd w:id="1"/>
      <w:bookmarkEnd w:id="2"/>
      <w:r w:rsidRPr="00637741">
        <w:rPr>
          <w:rFonts w:ascii="Arial" w:eastAsia="Arial" w:hAnsi="Arial" w:cs="Arial"/>
          <w:b/>
          <w:sz w:val="22"/>
          <w:szCs w:val="22"/>
          <w:lang w:val="sk-SK"/>
        </w:rPr>
        <w:t xml:space="preserve">Roman Stoličný, managing director a člen predstavenstva spoločnosti Dachser Slovakia, </w:t>
      </w:r>
      <w:r w:rsidR="006B130F">
        <w:rPr>
          <w:rFonts w:ascii="Arial" w:eastAsia="Arial" w:hAnsi="Arial" w:cs="Arial"/>
          <w:b/>
          <w:sz w:val="22"/>
          <w:szCs w:val="22"/>
          <w:lang w:val="sk-SK"/>
        </w:rPr>
        <w:t>získal ocenenie</w:t>
      </w:r>
      <w:r w:rsidR="00C06BA5" w:rsidRPr="00637741">
        <w:rPr>
          <w:rFonts w:ascii="Arial" w:eastAsia="Arial" w:hAnsi="Arial" w:cs="Arial"/>
          <w:b/>
          <w:sz w:val="22"/>
          <w:szCs w:val="22"/>
          <w:lang w:val="sk-SK"/>
        </w:rPr>
        <w:t xml:space="preserve"> Osobnosť logistiky roku 2018</w:t>
      </w:r>
      <w:r w:rsidR="00C06BA5">
        <w:rPr>
          <w:rFonts w:ascii="Arial" w:eastAsia="Arial" w:hAnsi="Arial" w:cs="Arial"/>
          <w:b/>
          <w:sz w:val="22"/>
          <w:szCs w:val="22"/>
          <w:lang w:val="sk-SK"/>
        </w:rPr>
        <w:t xml:space="preserve"> v </w:t>
      </w:r>
      <w:r w:rsidRPr="00637741">
        <w:rPr>
          <w:rFonts w:ascii="Arial" w:eastAsia="Arial" w:hAnsi="Arial" w:cs="Arial"/>
          <w:b/>
          <w:sz w:val="22"/>
          <w:szCs w:val="22"/>
          <w:lang w:val="sk-SK"/>
        </w:rPr>
        <w:t>prestížnej ankete TOP Slovakia</w:t>
      </w:r>
      <w:r w:rsidR="00C06BA5">
        <w:rPr>
          <w:rFonts w:ascii="Arial" w:eastAsia="Arial" w:hAnsi="Arial" w:cs="Arial"/>
          <w:b/>
          <w:sz w:val="22"/>
          <w:szCs w:val="22"/>
          <w:lang w:val="sk-SK"/>
        </w:rPr>
        <w:t>. Anketu organizuje</w:t>
      </w:r>
      <w:r w:rsidRPr="00637741">
        <w:rPr>
          <w:rFonts w:ascii="Arial" w:eastAsia="Arial" w:hAnsi="Arial" w:cs="Arial"/>
          <w:b/>
          <w:sz w:val="22"/>
          <w:szCs w:val="22"/>
          <w:lang w:val="sk-SK"/>
        </w:rPr>
        <w:t xml:space="preserve"> odborn</w:t>
      </w:r>
      <w:r w:rsidR="006B130F">
        <w:rPr>
          <w:rFonts w:ascii="Arial" w:eastAsia="Arial" w:hAnsi="Arial" w:cs="Arial"/>
          <w:b/>
          <w:sz w:val="22"/>
          <w:szCs w:val="22"/>
          <w:lang w:val="sk-SK"/>
        </w:rPr>
        <w:t>ý</w:t>
      </w:r>
      <w:r w:rsidRPr="00637741">
        <w:rPr>
          <w:rFonts w:ascii="Arial" w:eastAsia="Arial" w:hAnsi="Arial" w:cs="Arial"/>
          <w:b/>
          <w:sz w:val="22"/>
          <w:szCs w:val="22"/>
          <w:lang w:val="sk-SK"/>
        </w:rPr>
        <w:t xml:space="preserve"> časopis Transport a</w:t>
      </w:r>
      <w:r w:rsidR="00CB4C8A">
        <w:rPr>
          <w:rFonts w:ascii="Arial" w:eastAsia="Arial" w:hAnsi="Arial" w:cs="Arial"/>
          <w:b/>
          <w:sz w:val="22"/>
          <w:szCs w:val="22"/>
          <w:lang w:val="sk-SK"/>
        </w:rPr>
        <w:t> </w:t>
      </w:r>
      <w:r w:rsidRPr="00637741">
        <w:rPr>
          <w:rFonts w:ascii="Arial" w:eastAsia="Arial" w:hAnsi="Arial" w:cs="Arial"/>
          <w:b/>
          <w:sz w:val="22"/>
          <w:szCs w:val="22"/>
          <w:lang w:val="sk-SK"/>
        </w:rPr>
        <w:t xml:space="preserve">logistika </w:t>
      </w:r>
      <w:r>
        <w:rPr>
          <w:rFonts w:ascii="Arial" w:eastAsia="Arial" w:hAnsi="Arial" w:cs="Arial"/>
          <w:b/>
          <w:sz w:val="22"/>
          <w:szCs w:val="22"/>
          <w:lang w:val="sk-SK"/>
        </w:rPr>
        <w:t>SK</w:t>
      </w:r>
      <w:r w:rsidR="006B130F">
        <w:rPr>
          <w:rFonts w:ascii="Arial" w:eastAsia="Arial" w:hAnsi="Arial" w:cs="Arial"/>
          <w:b/>
          <w:sz w:val="22"/>
          <w:szCs w:val="22"/>
          <w:lang w:val="sk-SK"/>
        </w:rPr>
        <w:t xml:space="preserve">, </w:t>
      </w:r>
      <w:r w:rsidR="006B130F" w:rsidRPr="006B130F">
        <w:rPr>
          <w:rFonts w:ascii="Arial" w:eastAsia="Arial" w:hAnsi="Arial" w:cs="Arial"/>
          <w:b/>
          <w:sz w:val="22"/>
          <w:szCs w:val="22"/>
          <w:lang w:val="sk-SK"/>
        </w:rPr>
        <w:t>ktorý sa zameriava na oblasti motorizmu, dopravy, logistiky a skladovania.</w:t>
      </w:r>
    </w:p>
    <w:p w14:paraId="28ED99A6" w14:textId="218A0285" w:rsidR="00C16006" w:rsidRPr="00637741" w:rsidRDefault="00C16006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  <w:lang w:val="sk-SK"/>
        </w:rPr>
      </w:pPr>
    </w:p>
    <w:p w14:paraId="705A8970" w14:textId="02A300BA" w:rsidR="00637741" w:rsidRDefault="00637741" w:rsidP="00F47013">
      <w:pPr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  <w:r w:rsidRPr="00637741">
        <w:rPr>
          <w:rFonts w:ascii="Arial" w:eastAsia="Arial" w:hAnsi="Arial" w:cs="Arial"/>
          <w:sz w:val="22"/>
          <w:szCs w:val="22"/>
          <w:lang w:val="sk-SK"/>
        </w:rPr>
        <w:t xml:space="preserve">Roman Stoličný má v oblasti logistiky už viac ako dvadsaťročné skúsenosti. Od roku 2005 pôsobí </w:t>
      </w:r>
      <w:r>
        <w:rPr>
          <w:rFonts w:ascii="Arial" w:eastAsia="Arial" w:hAnsi="Arial" w:cs="Arial"/>
          <w:sz w:val="22"/>
          <w:szCs w:val="22"/>
          <w:lang w:val="sk-SK"/>
        </w:rPr>
        <w:t>ako m</w:t>
      </w:r>
      <w:r w:rsidRPr="00637741">
        <w:rPr>
          <w:rFonts w:ascii="Arial" w:eastAsia="Arial" w:hAnsi="Arial" w:cs="Arial"/>
          <w:sz w:val="22"/>
          <w:szCs w:val="22"/>
          <w:lang w:val="sk-SK"/>
        </w:rPr>
        <w:t xml:space="preserve">anaging </w:t>
      </w:r>
      <w:r>
        <w:rPr>
          <w:rFonts w:ascii="Arial" w:eastAsia="Arial" w:hAnsi="Arial" w:cs="Arial"/>
          <w:sz w:val="22"/>
          <w:szCs w:val="22"/>
          <w:lang w:val="sk-SK"/>
        </w:rPr>
        <w:t>d</w:t>
      </w:r>
      <w:r w:rsidRPr="00637741">
        <w:rPr>
          <w:rFonts w:ascii="Arial" w:eastAsia="Arial" w:hAnsi="Arial" w:cs="Arial"/>
          <w:sz w:val="22"/>
          <w:szCs w:val="22"/>
          <w:lang w:val="sk-SK"/>
        </w:rPr>
        <w:t xml:space="preserve">irector a člen predstavenstva medzinárodného dodávateľa logistických služieb, spoločnosti Dachser Slovakia. </w:t>
      </w:r>
      <w:r w:rsidR="00A4633C">
        <w:rPr>
          <w:rFonts w:ascii="Arial" w:eastAsia="Arial" w:hAnsi="Arial" w:cs="Arial"/>
          <w:sz w:val="22"/>
          <w:szCs w:val="22"/>
          <w:lang w:val="sk-SK"/>
        </w:rPr>
        <w:t>Predtým, v</w:t>
      </w:r>
      <w:r w:rsidRPr="00637741">
        <w:rPr>
          <w:rFonts w:ascii="Arial" w:eastAsia="Arial" w:hAnsi="Arial" w:cs="Arial"/>
          <w:sz w:val="22"/>
          <w:szCs w:val="22"/>
          <w:lang w:val="sk-SK"/>
        </w:rPr>
        <w:t xml:space="preserve"> rokoch 1995 až 2004</w:t>
      </w:r>
      <w:r w:rsidR="00CB4C8A">
        <w:rPr>
          <w:rFonts w:ascii="Arial" w:eastAsia="Arial" w:hAnsi="Arial" w:cs="Arial"/>
          <w:sz w:val="22"/>
          <w:szCs w:val="22"/>
          <w:lang w:val="sk-SK"/>
        </w:rPr>
        <w:t>,</w:t>
      </w:r>
      <w:r w:rsidRPr="00637741">
        <w:rPr>
          <w:rFonts w:ascii="Arial" w:eastAsia="Arial" w:hAnsi="Arial" w:cs="Arial"/>
          <w:sz w:val="22"/>
          <w:szCs w:val="22"/>
          <w:lang w:val="sk-SK"/>
        </w:rPr>
        <w:t xml:space="preserve"> zastával pozíciu riaditeľa logistick</w:t>
      </w:r>
      <w:r>
        <w:rPr>
          <w:rFonts w:ascii="Arial" w:eastAsia="Arial" w:hAnsi="Arial" w:cs="Arial"/>
          <w:sz w:val="22"/>
          <w:szCs w:val="22"/>
          <w:lang w:val="sk-SK"/>
        </w:rPr>
        <w:t>ej</w:t>
      </w:r>
      <w:r w:rsidRPr="00637741">
        <w:rPr>
          <w:rFonts w:ascii="Arial" w:eastAsia="Arial" w:hAnsi="Arial" w:cs="Arial"/>
          <w:sz w:val="22"/>
          <w:szCs w:val="22"/>
          <w:lang w:val="sk-SK"/>
        </w:rPr>
        <w:t xml:space="preserve"> spoločnosti Lindbergh Air Freight, ktorú </w:t>
      </w:r>
      <w:r w:rsidR="00CB4C8A">
        <w:rPr>
          <w:rFonts w:ascii="Arial" w:eastAsia="Arial" w:hAnsi="Arial" w:cs="Arial"/>
          <w:sz w:val="22"/>
          <w:szCs w:val="22"/>
          <w:lang w:val="sk-SK"/>
        </w:rPr>
        <w:t xml:space="preserve">úspešne </w:t>
      </w:r>
      <w:r>
        <w:rPr>
          <w:rFonts w:ascii="Arial" w:eastAsia="Arial" w:hAnsi="Arial" w:cs="Arial"/>
          <w:sz w:val="22"/>
          <w:szCs w:val="22"/>
          <w:lang w:val="sk-SK"/>
        </w:rPr>
        <w:t>previedol</w:t>
      </w:r>
      <w:r w:rsidRPr="00637741">
        <w:rPr>
          <w:rFonts w:ascii="Arial" w:eastAsia="Arial" w:hAnsi="Arial" w:cs="Arial"/>
          <w:sz w:val="22"/>
          <w:szCs w:val="22"/>
          <w:lang w:val="sk-SK"/>
        </w:rPr>
        <w:t xml:space="preserve"> náročným integračn</w:t>
      </w:r>
      <w:r>
        <w:rPr>
          <w:rFonts w:ascii="Arial" w:eastAsia="Arial" w:hAnsi="Arial" w:cs="Arial"/>
          <w:sz w:val="22"/>
          <w:szCs w:val="22"/>
          <w:lang w:val="sk-SK"/>
        </w:rPr>
        <w:t xml:space="preserve">ým procesom do koncernu Dachser. </w:t>
      </w:r>
    </w:p>
    <w:p w14:paraId="17779ABD" w14:textId="62780ADE" w:rsidR="00B6078A" w:rsidRPr="00637741" w:rsidRDefault="00B6078A" w:rsidP="00F47013">
      <w:pPr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</w:p>
    <w:p w14:paraId="1C2CF4B3" w14:textId="24CB1540" w:rsidR="00A4633C" w:rsidRPr="00637741" w:rsidRDefault="00A4633C" w:rsidP="00F47013">
      <w:pPr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  <w:r>
        <w:rPr>
          <w:rFonts w:ascii="Arial" w:eastAsia="Arial" w:hAnsi="Arial" w:cs="Arial"/>
          <w:sz w:val="22"/>
          <w:szCs w:val="22"/>
          <w:lang w:val="sk-SK"/>
        </w:rPr>
        <w:t>„</w:t>
      </w:r>
      <w:r w:rsidRPr="00A4633C">
        <w:rPr>
          <w:rFonts w:ascii="Arial" w:eastAsia="Arial" w:hAnsi="Arial" w:cs="Arial"/>
          <w:sz w:val="22"/>
          <w:szCs w:val="22"/>
          <w:lang w:val="sk-SK"/>
        </w:rPr>
        <w:t>Tohto ocenenie mojej dlhoročnej práce v</w:t>
      </w:r>
      <w:r>
        <w:rPr>
          <w:rFonts w:ascii="Arial" w:eastAsia="Arial" w:hAnsi="Arial" w:cs="Arial"/>
          <w:sz w:val="22"/>
          <w:szCs w:val="22"/>
          <w:lang w:val="sk-SK"/>
        </w:rPr>
        <w:t xml:space="preserve"> oblasti </w:t>
      </w:r>
      <w:r w:rsidRPr="00A4633C">
        <w:rPr>
          <w:rFonts w:ascii="Arial" w:eastAsia="Arial" w:hAnsi="Arial" w:cs="Arial"/>
          <w:sz w:val="22"/>
          <w:szCs w:val="22"/>
          <w:lang w:val="sk-SK"/>
        </w:rPr>
        <w:t>logistiky si veľmi vážim. Je potvrdením toho, že v spoločnos</w:t>
      </w:r>
      <w:r>
        <w:rPr>
          <w:rFonts w:ascii="Arial" w:eastAsia="Arial" w:hAnsi="Arial" w:cs="Arial"/>
          <w:sz w:val="22"/>
          <w:szCs w:val="22"/>
          <w:lang w:val="sk-SK"/>
        </w:rPr>
        <w:t>ti</w:t>
      </w:r>
      <w:r w:rsidRPr="00A4633C">
        <w:rPr>
          <w:rFonts w:ascii="Arial" w:eastAsia="Arial" w:hAnsi="Arial" w:cs="Arial"/>
          <w:sz w:val="22"/>
          <w:szCs w:val="22"/>
          <w:lang w:val="sk-SK"/>
        </w:rPr>
        <w:t xml:space="preserve"> Dachser Slovakia ideme správnym smerom, teda že našim obchodným partnerom zaručujeme nielen vysoko kvalitný logistický servis, ale aj individuálny prístup ku každ</w:t>
      </w:r>
      <w:r>
        <w:rPr>
          <w:rFonts w:ascii="Arial" w:eastAsia="Arial" w:hAnsi="Arial" w:cs="Arial"/>
          <w:sz w:val="22"/>
          <w:szCs w:val="22"/>
          <w:lang w:val="sk-SK"/>
        </w:rPr>
        <w:t>ej</w:t>
      </w:r>
      <w:r w:rsidRPr="00A4633C">
        <w:rPr>
          <w:rFonts w:ascii="Arial" w:eastAsia="Arial" w:hAnsi="Arial" w:cs="Arial"/>
          <w:sz w:val="22"/>
          <w:szCs w:val="22"/>
          <w:lang w:val="sk-SK"/>
        </w:rPr>
        <w:t xml:space="preserve"> ich požiadavke. Udržiavanie dobrých vzťahov so zákazníkmi považujeme za našu prioritu. Ďakujem všetkým, ktorí tento prístup našej</w:t>
      </w:r>
      <w:r>
        <w:rPr>
          <w:rFonts w:ascii="Arial" w:eastAsia="Arial" w:hAnsi="Arial" w:cs="Arial"/>
          <w:sz w:val="22"/>
          <w:szCs w:val="22"/>
          <w:lang w:val="sk-SK"/>
        </w:rPr>
        <w:t xml:space="preserve"> spoločnosti vnímajú a oceňujú,“  hovorí </w:t>
      </w:r>
      <w:r w:rsidRPr="00A4633C">
        <w:rPr>
          <w:rFonts w:ascii="Arial" w:eastAsia="Arial" w:hAnsi="Arial" w:cs="Arial"/>
          <w:sz w:val="22"/>
          <w:szCs w:val="22"/>
          <w:lang w:val="sk-SK"/>
        </w:rPr>
        <w:t>Roman Stoličný.</w:t>
      </w:r>
    </w:p>
    <w:p w14:paraId="303608B2" w14:textId="77777777" w:rsidR="00C06BA5" w:rsidRDefault="00C06BA5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</w:p>
    <w:p w14:paraId="478F333B" w14:textId="52431344" w:rsidR="00DA6803" w:rsidRDefault="00DA6803" w:rsidP="00DA6803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  <w:r w:rsidRPr="00A4633C">
        <w:rPr>
          <w:rFonts w:ascii="Arial" w:eastAsia="Arial" w:hAnsi="Arial" w:cs="Arial"/>
          <w:sz w:val="22"/>
          <w:szCs w:val="22"/>
          <w:lang w:val="sk-SK"/>
        </w:rPr>
        <w:t>Anketa TOP Slovakia bola tento rok vyhlásená už po osemnástykrát.</w:t>
      </w:r>
      <w:r w:rsidR="00753A9A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Pr="006368CB">
        <w:rPr>
          <w:rFonts w:ascii="Arial" w:eastAsia="Arial" w:hAnsi="Arial" w:cs="Arial"/>
          <w:sz w:val="22"/>
          <w:szCs w:val="22"/>
          <w:lang w:val="sk-SK"/>
        </w:rPr>
        <w:t>O udelení ceny Osobnosť logistiky a Osobnosť dopravy rozhoduje odborná porota, zložená zo zástupcov redakcie časopisu</w:t>
      </w:r>
      <w:r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Pr="006368CB">
        <w:rPr>
          <w:rFonts w:ascii="Arial" w:eastAsia="Arial" w:hAnsi="Arial" w:cs="Arial"/>
          <w:sz w:val="22"/>
          <w:szCs w:val="22"/>
          <w:lang w:val="sk-SK"/>
        </w:rPr>
        <w:t>Transport a logistika SK, Zväzu šp</w:t>
      </w:r>
      <w:r w:rsidR="00F10875">
        <w:rPr>
          <w:rFonts w:ascii="Arial" w:eastAsia="Arial" w:hAnsi="Arial" w:cs="Arial"/>
          <w:sz w:val="22"/>
          <w:szCs w:val="22"/>
          <w:lang w:val="sk-SK"/>
        </w:rPr>
        <w:t>edície a logistiky SR, Združenia</w:t>
      </w:r>
      <w:r w:rsidRPr="006368CB">
        <w:rPr>
          <w:rFonts w:ascii="Arial" w:eastAsia="Arial" w:hAnsi="Arial" w:cs="Arial"/>
          <w:sz w:val="22"/>
          <w:szCs w:val="22"/>
          <w:lang w:val="sk-SK"/>
        </w:rPr>
        <w:t xml:space="preserve"> autombilového priemyslu</w:t>
      </w:r>
      <w:r w:rsidR="00F540F9">
        <w:rPr>
          <w:rFonts w:ascii="Arial" w:eastAsia="Arial" w:hAnsi="Arial" w:cs="Arial"/>
          <w:sz w:val="22"/>
          <w:szCs w:val="22"/>
          <w:lang w:val="sk-SK"/>
        </w:rPr>
        <w:t xml:space="preserve"> SR, Žilinskej univerzity, STU, </w:t>
      </w:r>
      <w:r w:rsidRPr="006368CB">
        <w:rPr>
          <w:rFonts w:ascii="Arial" w:eastAsia="Arial" w:hAnsi="Arial" w:cs="Arial"/>
          <w:sz w:val="22"/>
          <w:szCs w:val="22"/>
          <w:lang w:val="sk-SK"/>
        </w:rPr>
        <w:t>TUK, ČESMAD Slovakia a</w:t>
      </w:r>
      <w:r w:rsidR="001F3A20">
        <w:rPr>
          <w:rFonts w:ascii="Arial" w:eastAsia="Arial" w:hAnsi="Arial" w:cs="Arial"/>
          <w:sz w:val="22"/>
          <w:szCs w:val="22"/>
          <w:lang w:val="sk-SK"/>
        </w:rPr>
        <w:t> </w:t>
      </w:r>
      <w:r>
        <w:rPr>
          <w:rFonts w:ascii="Arial" w:eastAsia="Arial" w:hAnsi="Arial" w:cs="Arial"/>
          <w:sz w:val="22"/>
          <w:szCs w:val="22"/>
          <w:lang w:val="sk-SK"/>
        </w:rPr>
        <w:t>z</w:t>
      </w:r>
      <w:r w:rsidR="001F3A20">
        <w:rPr>
          <w:rFonts w:ascii="Arial" w:eastAsia="Arial" w:hAnsi="Arial" w:cs="Arial"/>
          <w:sz w:val="22"/>
          <w:szCs w:val="22"/>
          <w:lang w:val="sk-SK"/>
        </w:rPr>
        <w:t> </w:t>
      </w:r>
      <w:bookmarkStart w:id="3" w:name="_GoBack"/>
      <w:bookmarkEnd w:id="3"/>
      <w:r w:rsidRPr="006368CB">
        <w:rPr>
          <w:rFonts w:ascii="Arial" w:eastAsia="Arial" w:hAnsi="Arial" w:cs="Arial"/>
          <w:sz w:val="22"/>
          <w:szCs w:val="22"/>
          <w:lang w:val="sk-SK"/>
        </w:rPr>
        <w:t>ocenených osobností z predošlého ročníka. Víťaz</w:t>
      </w:r>
      <w:r>
        <w:rPr>
          <w:rFonts w:ascii="Arial" w:eastAsia="Arial" w:hAnsi="Arial" w:cs="Arial"/>
          <w:sz w:val="22"/>
          <w:szCs w:val="22"/>
          <w:lang w:val="sk-SK"/>
        </w:rPr>
        <w:t>ov v</w:t>
      </w:r>
      <w:r w:rsidRPr="006368CB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>
        <w:rPr>
          <w:rFonts w:ascii="Arial" w:eastAsia="Arial" w:hAnsi="Arial" w:cs="Arial"/>
          <w:sz w:val="22"/>
          <w:szCs w:val="22"/>
          <w:lang w:val="sk-SK"/>
        </w:rPr>
        <w:t>ď</w:t>
      </w:r>
      <w:r w:rsidRPr="006368CB">
        <w:rPr>
          <w:rFonts w:ascii="Arial" w:eastAsia="Arial" w:hAnsi="Arial" w:cs="Arial"/>
          <w:sz w:val="22"/>
          <w:szCs w:val="22"/>
          <w:lang w:val="sk-SK"/>
        </w:rPr>
        <w:t>alších desiati</w:t>
      </w:r>
      <w:r>
        <w:rPr>
          <w:rFonts w:ascii="Arial" w:eastAsia="Arial" w:hAnsi="Arial" w:cs="Arial"/>
          <w:sz w:val="22"/>
          <w:szCs w:val="22"/>
          <w:lang w:val="sk-SK"/>
        </w:rPr>
        <w:t>ch</w:t>
      </w:r>
      <w:r w:rsidRPr="006368CB">
        <w:rPr>
          <w:rFonts w:ascii="Arial" w:eastAsia="Arial" w:hAnsi="Arial" w:cs="Arial"/>
          <w:sz w:val="22"/>
          <w:szCs w:val="22"/>
          <w:lang w:val="sk-SK"/>
        </w:rPr>
        <w:t xml:space="preserve"> kategóri</w:t>
      </w:r>
      <w:r>
        <w:rPr>
          <w:rFonts w:ascii="Arial" w:eastAsia="Arial" w:hAnsi="Arial" w:cs="Arial"/>
          <w:sz w:val="22"/>
          <w:szCs w:val="22"/>
          <w:lang w:val="sk-SK"/>
        </w:rPr>
        <w:t>ách,</w:t>
      </w:r>
      <w:r w:rsidRPr="006368CB">
        <w:rPr>
          <w:rFonts w:ascii="Arial" w:eastAsia="Arial" w:hAnsi="Arial" w:cs="Arial"/>
          <w:sz w:val="22"/>
          <w:szCs w:val="22"/>
          <w:lang w:val="sk-SK"/>
        </w:rPr>
        <w:t xml:space="preserve"> ktoré sú zamerané na úžitkové </w:t>
      </w:r>
      <w:r>
        <w:rPr>
          <w:rFonts w:ascii="Arial" w:eastAsia="Arial" w:hAnsi="Arial" w:cs="Arial"/>
          <w:sz w:val="22"/>
          <w:szCs w:val="22"/>
          <w:lang w:val="sk-SK"/>
        </w:rPr>
        <w:t>autá</w:t>
      </w:r>
      <w:r w:rsidRPr="006368CB">
        <w:rPr>
          <w:rFonts w:ascii="Arial" w:eastAsia="Arial" w:hAnsi="Arial" w:cs="Arial"/>
          <w:sz w:val="22"/>
          <w:szCs w:val="22"/>
          <w:lang w:val="sk-SK"/>
        </w:rPr>
        <w:t>, vyberajú čitatelia časopisu Transport a logistika SK.</w:t>
      </w:r>
    </w:p>
    <w:p w14:paraId="48D82567" w14:textId="77777777" w:rsidR="00A4633C" w:rsidRPr="00637741" w:rsidRDefault="00A4633C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</w:p>
    <w:p w14:paraId="05C233AF" w14:textId="77777777" w:rsidR="00A4633C" w:rsidRPr="00637741" w:rsidRDefault="00A4633C">
      <w:pPr>
        <w:pStyle w:val="Normln1"/>
        <w:rPr>
          <w:rFonts w:ascii="Arial" w:eastAsia="Arial" w:hAnsi="Arial" w:cs="Arial"/>
          <w:b/>
          <w:sz w:val="22"/>
          <w:szCs w:val="22"/>
          <w:u w:val="single"/>
          <w:lang w:val="sk-SK"/>
        </w:rPr>
      </w:pPr>
    </w:p>
    <w:p w14:paraId="2A81CC65" w14:textId="77777777" w:rsidR="00C16006" w:rsidRPr="00637741" w:rsidRDefault="00A32289">
      <w:pPr>
        <w:pStyle w:val="Normln1"/>
        <w:rPr>
          <w:rFonts w:ascii="Arial" w:eastAsia="Arial" w:hAnsi="Arial" w:cs="Arial"/>
          <w:b/>
          <w:sz w:val="22"/>
          <w:szCs w:val="22"/>
          <w:u w:val="single"/>
          <w:lang w:val="sk-SK"/>
        </w:rPr>
      </w:pPr>
      <w:r w:rsidRPr="00637741">
        <w:rPr>
          <w:rFonts w:ascii="Arial" w:eastAsia="Arial" w:hAnsi="Arial" w:cs="Arial"/>
          <w:b/>
          <w:sz w:val="22"/>
          <w:szCs w:val="22"/>
          <w:u w:val="single"/>
          <w:lang w:val="sk-SK"/>
        </w:rPr>
        <w:t>Základné informácie o spoločnosti Dachser Slovakia a. s.</w:t>
      </w:r>
    </w:p>
    <w:p w14:paraId="508B1229" w14:textId="77777777" w:rsidR="00C16006" w:rsidRPr="00637741" w:rsidRDefault="00A32289">
      <w:pPr>
        <w:pStyle w:val="Normln1"/>
        <w:jc w:val="both"/>
        <w:rPr>
          <w:rFonts w:ascii="Arial" w:eastAsia="Arial" w:hAnsi="Arial" w:cs="Arial"/>
          <w:sz w:val="22"/>
          <w:szCs w:val="22"/>
          <w:lang w:val="sk-SK"/>
        </w:rPr>
      </w:pPr>
      <w:bookmarkStart w:id="4" w:name="_30j0zll" w:colFirst="0" w:colLast="0"/>
      <w:bookmarkEnd w:id="4"/>
      <w:r w:rsidRPr="00637741">
        <w:rPr>
          <w:rFonts w:ascii="Arial" w:eastAsia="Arial" w:hAnsi="Arial" w:cs="Arial"/>
          <w:sz w:val="22"/>
          <w:szCs w:val="22"/>
          <w:lang w:val="sk-SK"/>
        </w:rPr>
        <w:t xml:space="preserve"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</w:t>
      </w:r>
      <w:r w:rsidRPr="00637741">
        <w:rPr>
          <w:rFonts w:ascii="Arial" w:eastAsia="Arial" w:hAnsi="Arial" w:cs="Arial"/>
          <w:sz w:val="22"/>
          <w:szCs w:val="22"/>
          <w:lang w:val="sk-SK"/>
        </w:rPr>
        <w:lastRenderedPageBreak/>
        <w:t>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4 pobočky – v Bratislave, Lozorne, Martine a Košiciach, v ktorých pracuje 186 zamestnancov.</w:t>
      </w:r>
    </w:p>
    <w:p w14:paraId="02449613" w14:textId="77777777" w:rsidR="00C16006" w:rsidRPr="00637741" w:rsidRDefault="00C16006">
      <w:pPr>
        <w:pStyle w:val="Normln1"/>
        <w:jc w:val="both"/>
        <w:rPr>
          <w:rFonts w:ascii="Arial" w:eastAsia="Arial" w:hAnsi="Arial" w:cs="Arial"/>
          <w:b/>
          <w:sz w:val="22"/>
          <w:szCs w:val="22"/>
          <w:u w:val="single"/>
          <w:lang w:val="sk-SK"/>
        </w:rPr>
      </w:pPr>
    </w:p>
    <w:p w14:paraId="1C3E0EF4" w14:textId="77777777" w:rsidR="00C16006" w:rsidRPr="00637741" w:rsidRDefault="00C16006">
      <w:pPr>
        <w:pStyle w:val="Normln1"/>
        <w:spacing w:line="276" w:lineRule="auto"/>
        <w:jc w:val="both"/>
        <w:rPr>
          <w:rFonts w:ascii="Arial" w:eastAsia="Arial" w:hAnsi="Arial" w:cs="Arial"/>
          <w:b/>
          <w:sz w:val="22"/>
          <w:szCs w:val="22"/>
          <w:u w:val="single"/>
          <w:lang w:val="sk-SK"/>
        </w:rPr>
      </w:pPr>
    </w:p>
    <w:p w14:paraId="13D05507" w14:textId="77777777" w:rsidR="00C16006" w:rsidRPr="00637741" w:rsidRDefault="00A32289">
      <w:pPr>
        <w:pStyle w:val="Normln1"/>
        <w:spacing w:line="276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  <w:r w:rsidRPr="00637741">
        <w:rPr>
          <w:rFonts w:ascii="Arial" w:eastAsia="Arial" w:hAnsi="Arial" w:cs="Arial"/>
          <w:b/>
          <w:sz w:val="22"/>
          <w:szCs w:val="22"/>
          <w:u w:val="single"/>
          <w:lang w:val="sk-SK"/>
        </w:rPr>
        <w:t>Základné informácie o skupine Dachser</w:t>
      </w:r>
    </w:p>
    <w:p w14:paraId="3A5AA25E" w14:textId="77777777" w:rsidR="00C16006" w:rsidRPr="00637741" w:rsidRDefault="00A32289">
      <w:pPr>
        <w:pStyle w:val="Normln1"/>
        <w:jc w:val="both"/>
        <w:rPr>
          <w:rFonts w:ascii="Arial" w:eastAsia="Arial" w:hAnsi="Arial" w:cs="Arial"/>
          <w:sz w:val="22"/>
          <w:szCs w:val="22"/>
          <w:lang w:val="sk-SK"/>
        </w:rPr>
      </w:pPr>
      <w:r w:rsidRPr="00637741">
        <w:rPr>
          <w:rFonts w:ascii="Arial" w:eastAsia="Arial" w:hAnsi="Arial" w:cs="Arial"/>
          <w:sz w:val="22"/>
          <w:szCs w:val="22"/>
          <w:lang w:val="sk-SK"/>
        </w:rPr>
        <w:t xml:space="preserve"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29 100 ľudí v 396 pobočkách v 44 krajinách sveta. Za rok 2017 zrealizoval cca 81,7 miliónov zásielok s hmotnosťou 39,8 miliónov ton. Celkový obrat koncernu Dachser v roku 2017 predstavoval 6,12 miliárd eur. Pre viac informácií navštívte </w:t>
      </w:r>
      <w:hyperlink r:id="rId5">
        <w:r w:rsidRPr="00637741">
          <w:rPr>
            <w:rFonts w:ascii="Arial" w:eastAsia="Arial" w:hAnsi="Arial" w:cs="Arial"/>
            <w:color w:val="0000FF"/>
            <w:sz w:val="22"/>
            <w:szCs w:val="22"/>
            <w:u w:val="single"/>
            <w:lang w:val="sk-SK"/>
          </w:rPr>
          <w:t>www.dachser.sk</w:t>
        </w:r>
      </w:hyperlink>
      <w:r w:rsidRPr="00637741">
        <w:rPr>
          <w:rFonts w:ascii="Arial" w:eastAsia="Arial" w:hAnsi="Arial" w:cs="Arial"/>
          <w:sz w:val="22"/>
          <w:szCs w:val="22"/>
          <w:lang w:val="sk-SK"/>
        </w:rPr>
        <w:t xml:space="preserve">. </w:t>
      </w:r>
    </w:p>
    <w:p w14:paraId="4213CC29" w14:textId="77777777" w:rsidR="00C16006" w:rsidRPr="00637741" w:rsidRDefault="00C16006">
      <w:pPr>
        <w:pStyle w:val="Normln1"/>
        <w:rPr>
          <w:rFonts w:ascii="Arial" w:eastAsia="Arial" w:hAnsi="Arial" w:cs="Arial"/>
          <w:b/>
          <w:sz w:val="22"/>
          <w:szCs w:val="22"/>
          <w:u w:val="single"/>
          <w:lang w:val="sk-SK"/>
        </w:rPr>
      </w:pPr>
    </w:p>
    <w:p w14:paraId="0C8C1CD6" w14:textId="77777777" w:rsidR="00C16006" w:rsidRPr="00637741" w:rsidRDefault="00C16006">
      <w:pPr>
        <w:pStyle w:val="Normln1"/>
        <w:rPr>
          <w:rFonts w:ascii="Arial" w:eastAsia="Arial" w:hAnsi="Arial" w:cs="Arial"/>
          <w:b/>
          <w:sz w:val="22"/>
          <w:szCs w:val="22"/>
          <w:u w:val="single"/>
          <w:lang w:val="sk-SK"/>
        </w:rPr>
      </w:pPr>
    </w:p>
    <w:p w14:paraId="763AEC58" w14:textId="77777777" w:rsidR="00C16006" w:rsidRPr="00637741" w:rsidRDefault="00C16006">
      <w:pPr>
        <w:pStyle w:val="Normln1"/>
        <w:rPr>
          <w:rFonts w:ascii="Arial" w:eastAsia="Arial" w:hAnsi="Arial" w:cs="Arial"/>
          <w:b/>
          <w:sz w:val="22"/>
          <w:szCs w:val="22"/>
          <w:u w:val="single"/>
          <w:lang w:val="sk-SK"/>
        </w:rPr>
      </w:pPr>
    </w:p>
    <w:p w14:paraId="4D89EB6C" w14:textId="77777777" w:rsidR="00C16006" w:rsidRPr="00637741" w:rsidRDefault="00C16006">
      <w:pPr>
        <w:pStyle w:val="Normln1"/>
        <w:rPr>
          <w:rFonts w:ascii="Arial" w:eastAsia="Arial" w:hAnsi="Arial" w:cs="Arial"/>
          <w:b/>
          <w:sz w:val="22"/>
          <w:szCs w:val="22"/>
          <w:u w:val="single"/>
          <w:lang w:val="sk-SK"/>
        </w:rPr>
      </w:pPr>
    </w:p>
    <w:p w14:paraId="3F196706" w14:textId="77777777" w:rsidR="00C16006" w:rsidRPr="00637741" w:rsidRDefault="00A32289">
      <w:pPr>
        <w:pStyle w:val="Normln1"/>
        <w:spacing w:line="276" w:lineRule="auto"/>
        <w:rPr>
          <w:rFonts w:ascii="Arial" w:eastAsia="Arial" w:hAnsi="Arial" w:cs="Arial"/>
          <w:sz w:val="22"/>
          <w:szCs w:val="22"/>
          <w:u w:val="single"/>
          <w:lang w:val="sk-SK"/>
        </w:rPr>
      </w:pPr>
      <w:r w:rsidRPr="00637741">
        <w:rPr>
          <w:rFonts w:ascii="Arial" w:eastAsia="Arial" w:hAnsi="Arial" w:cs="Arial"/>
          <w:sz w:val="22"/>
          <w:szCs w:val="22"/>
          <w:u w:val="single"/>
          <w:lang w:val="sk-SK"/>
        </w:rPr>
        <w:t xml:space="preserve">Pre viac informácií prosím kontaktujte: </w:t>
      </w:r>
    </w:p>
    <w:p w14:paraId="4C923462" w14:textId="77777777" w:rsidR="00C16006" w:rsidRPr="00637741" w:rsidRDefault="00A32289">
      <w:pPr>
        <w:pStyle w:val="Normln1"/>
        <w:rPr>
          <w:rFonts w:ascii="Arial" w:eastAsia="Arial" w:hAnsi="Arial" w:cs="Arial"/>
          <w:b/>
          <w:sz w:val="22"/>
          <w:szCs w:val="22"/>
          <w:lang w:val="sk-SK"/>
        </w:rPr>
      </w:pPr>
      <w:r w:rsidRPr="00637741">
        <w:rPr>
          <w:rFonts w:ascii="Arial" w:eastAsia="Arial" w:hAnsi="Arial" w:cs="Arial"/>
          <w:b/>
          <w:sz w:val="22"/>
          <w:szCs w:val="22"/>
          <w:lang w:val="sk-SK"/>
        </w:rPr>
        <w:t>Crest Communications a. s.</w:t>
      </w:r>
    </w:p>
    <w:p w14:paraId="1FF08053" w14:textId="77777777" w:rsidR="00C16006" w:rsidRPr="00637741" w:rsidRDefault="00A32289">
      <w:pPr>
        <w:pStyle w:val="Normln1"/>
        <w:rPr>
          <w:rFonts w:ascii="Arial" w:eastAsia="Arial" w:hAnsi="Arial" w:cs="Arial"/>
          <w:sz w:val="22"/>
          <w:szCs w:val="22"/>
          <w:lang w:val="sk-SK"/>
        </w:rPr>
      </w:pPr>
      <w:r w:rsidRPr="00637741">
        <w:rPr>
          <w:rFonts w:ascii="Arial" w:eastAsia="Arial" w:hAnsi="Arial" w:cs="Arial"/>
          <w:sz w:val="22"/>
          <w:szCs w:val="22"/>
          <w:lang w:val="sk-SK"/>
        </w:rPr>
        <w:t>Anna Palfiová</w:t>
      </w:r>
    </w:p>
    <w:p w14:paraId="6877B921" w14:textId="77777777" w:rsidR="00C16006" w:rsidRPr="00637741" w:rsidRDefault="00A32289">
      <w:pPr>
        <w:pStyle w:val="Normln1"/>
        <w:rPr>
          <w:rFonts w:ascii="Arial" w:eastAsia="Arial" w:hAnsi="Arial" w:cs="Arial"/>
          <w:sz w:val="22"/>
          <w:szCs w:val="22"/>
          <w:lang w:val="sk-SK"/>
        </w:rPr>
      </w:pPr>
      <w:r w:rsidRPr="00637741">
        <w:rPr>
          <w:rFonts w:ascii="Arial" w:eastAsia="Arial" w:hAnsi="Arial" w:cs="Arial"/>
          <w:sz w:val="22"/>
          <w:szCs w:val="22"/>
          <w:lang w:val="sk-SK"/>
        </w:rPr>
        <w:t xml:space="preserve">PR manager </w:t>
      </w:r>
    </w:p>
    <w:p w14:paraId="5406240B" w14:textId="77777777" w:rsidR="00C16006" w:rsidRPr="00637741" w:rsidRDefault="00A32289">
      <w:pPr>
        <w:pStyle w:val="Normln1"/>
        <w:rPr>
          <w:rFonts w:ascii="Arial" w:eastAsia="Arial" w:hAnsi="Arial" w:cs="Arial"/>
          <w:b/>
          <w:sz w:val="22"/>
          <w:szCs w:val="22"/>
          <w:lang w:val="sk-SK"/>
        </w:rPr>
      </w:pPr>
      <w:r w:rsidRPr="00637741">
        <w:rPr>
          <w:rFonts w:ascii="Arial" w:eastAsia="Arial" w:hAnsi="Arial" w:cs="Arial"/>
          <w:sz w:val="22"/>
          <w:szCs w:val="22"/>
          <w:lang w:val="sk-SK"/>
        </w:rPr>
        <w:t>Tel.: +421 903 664 575</w:t>
      </w:r>
    </w:p>
    <w:p w14:paraId="0AA199E8" w14:textId="77777777" w:rsidR="00C16006" w:rsidRPr="00637741" w:rsidRDefault="00A32289">
      <w:pPr>
        <w:pStyle w:val="Normln1"/>
        <w:rPr>
          <w:rFonts w:ascii="Arial" w:eastAsia="Arial" w:hAnsi="Arial" w:cs="Arial"/>
          <w:sz w:val="22"/>
          <w:szCs w:val="22"/>
          <w:lang w:val="sk-SK"/>
        </w:rPr>
      </w:pPr>
      <w:r w:rsidRPr="00637741">
        <w:rPr>
          <w:rFonts w:ascii="Arial" w:eastAsia="Arial" w:hAnsi="Arial" w:cs="Arial"/>
          <w:sz w:val="22"/>
          <w:szCs w:val="22"/>
          <w:lang w:val="sk-SK"/>
        </w:rPr>
        <w:t xml:space="preserve">E-mail: </w:t>
      </w:r>
      <w:hyperlink r:id="rId6">
        <w:r w:rsidRPr="00637741">
          <w:rPr>
            <w:rFonts w:ascii="Arial" w:eastAsia="Arial" w:hAnsi="Arial" w:cs="Arial"/>
            <w:color w:val="0000FF"/>
            <w:sz w:val="22"/>
            <w:szCs w:val="22"/>
            <w:u w:val="single"/>
            <w:lang w:val="sk-SK"/>
          </w:rPr>
          <w:t xml:space="preserve">anka.palfiova@gmail.com </w:t>
        </w:r>
      </w:hyperlink>
    </w:p>
    <w:p w14:paraId="749A1FF0" w14:textId="77777777" w:rsidR="00C16006" w:rsidRPr="00637741" w:rsidRDefault="00C16006">
      <w:pPr>
        <w:pStyle w:val="Normln1"/>
        <w:rPr>
          <w:rFonts w:ascii="Arial" w:eastAsia="Arial" w:hAnsi="Arial" w:cs="Arial"/>
          <w:color w:val="0000FF"/>
          <w:sz w:val="22"/>
          <w:szCs w:val="22"/>
          <w:u w:val="single"/>
          <w:lang w:val="sk-SK"/>
        </w:rPr>
      </w:pPr>
    </w:p>
    <w:p w14:paraId="57C81F0A" w14:textId="77777777" w:rsidR="00C16006" w:rsidRPr="00637741" w:rsidRDefault="00A32289">
      <w:pPr>
        <w:pStyle w:val="Normln1"/>
        <w:rPr>
          <w:rFonts w:ascii="Arial" w:eastAsia="Arial" w:hAnsi="Arial" w:cs="Arial"/>
          <w:b/>
          <w:sz w:val="22"/>
          <w:szCs w:val="22"/>
          <w:lang w:val="sk-SK"/>
        </w:rPr>
      </w:pPr>
      <w:r w:rsidRPr="00637741">
        <w:rPr>
          <w:rFonts w:ascii="Arial" w:eastAsia="Arial" w:hAnsi="Arial" w:cs="Arial"/>
          <w:b/>
          <w:sz w:val="22"/>
          <w:szCs w:val="22"/>
          <w:lang w:val="sk-SK"/>
        </w:rPr>
        <w:t>Dachser Slovakia a.s</w:t>
      </w:r>
      <w:r w:rsidRPr="00637741">
        <w:rPr>
          <w:rFonts w:ascii="Arial" w:eastAsia="Arial" w:hAnsi="Arial" w:cs="Arial"/>
          <w:sz w:val="22"/>
          <w:szCs w:val="22"/>
          <w:lang w:val="sk-SK"/>
        </w:rPr>
        <w:t>.</w:t>
      </w:r>
    </w:p>
    <w:p w14:paraId="335BAF5B" w14:textId="77777777" w:rsidR="00C16006" w:rsidRPr="00637741" w:rsidRDefault="00A32289">
      <w:pPr>
        <w:pStyle w:val="Normln1"/>
        <w:rPr>
          <w:rFonts w:ascii="Arial" w:eastAsia="Arial" w:hAnsi="Arial" w:cs="Arial"/>
          <w:sz w:val="22"/>
          <w:szCs w:val="22"/>
          <w:lang w:val="sk-SK"/>
        </w:rPr>
      </w:pPr>
      <w:r w:rsidRPr="00637741">
        <w:rPr>
          <w:rFonts w:ascii="Arial" w:eastAsia="Arial" w:hAnsi="Arial" w:cs="Arial"/>
          <w:sz w:val="22"/>
          <w:szCs w:val="22"/>
          <w:lang w:val="sk-SK"/>
        </w:rPr>
        <w:t>Martin Štiglinc</w:t>
      </w:r>
    </w:p>
    <w:p w14:paraId="5F62FF0A" w14:textId="77777777" w:rsidR="00C16006" w:rsidRPr="00637741" w:rsidRDefault="00A32289">
      <w:pPr>
        <w:pStyle w:val="Normln1"/>
        <w:rPr>
          <w:rFonts w:ascii="Arial" w:eastAsia="Arial" w:hAnsi="Arial" w:cs="Arial"/>
          <w:sz w:val="22"/>
          <w:szCs w:val="22"/>
          <w:lang w:val="sk-SK"/>
        </w:rPr>
      </w:pPr>
      <w:r w:rsidRPr="00637741">
        <w:rPr>
          <w:rFonts w:ascii="Arial" w:eastAsia="Arial" w:hAnsi="Arial" w:cs="Arial"/>
          <w:sz w:val="22"/>
          <w:szCs w:val="22"/>
          <w:lang w:val="sk-SK"/>
        </w:rPr>
        <w:t>Sales Manager European Logistics</w:t>
      </w:r>
    </w:p>
    <w:p w14:paraId="73DEF952" w14:textId="77777777" w:rsidR="00C16006" w:rsidRPr="00637741" w:rsidRDefault="00A32289">
      <w:pPr>
        <w:pStyle w:val="Normln1"/>
        <w:rPr>
          <w:rFonts w:ascii="Arial" w:eastAsia="Arial" w:hAnsi="Arial" w:cs="Arial"/>
          <w:sz w:val="22"/>
          <w:szCs w:val="22"/>
          <w:lang w:val="sk-SK"/>
        </w:rPr>
      </w:pPr>
      <w:r w:rsidRPr="00637741">
        <w:rPr>
          <w:rFonts w:ascii="Arial" w:eastAsia="Arial" w:hAnsi="Arial" w:cs="Arial"/>
          <w:sz w:val="22"/>
          <w:szCs w:val="22"/>
          <w:lang w:val="sk-SK"/>
        </w:rPr>
        <w:t>Tel.: +421 2 6929 6180</w:t>
      </w:r>
    </w:p>
    <w:p w14:paraId="4C0FC50F" w14:textId="77777777" w:rsidR="00C16006" w:rsidRPr="00637741" w:rsidRDefault="00A32289">
      <w:pPr>
        <w:pStyle w:val="Normln1"/>
        <w:rPr>
          <w:rFonts w:ascii="Arial" w:eastAsia="Arial" w:hAnsi="Arial" w:cs="Arial"/>
          <w:sz w:val="22"/>
          <w:szCs w:val="22"/>
          <w:lang w:val="sk-SK"/>
        </w:rPr>
      </w:pPr>
      <w:r w:rsidRPr="00637741">
        <w:rPr>
          <w:rFonts w:ascii="Arial" w:eastAsia="Arial" w:hAnsi="Arial" w:cs="Arial"/>
          <w:sz w:val="22"/>
          <w:szCs w:val="22"/>
          <w:lang w:val="sk-SK"/>
        </w:rPr>
        <w:t>Fax: +421 2 6929 6197</w:t>
      </w:r>
    </w:p>
    <w:p w14:paraId="1407BD79" w14:textId="77777777" w:rsidR="00C16006" w:rsidRPr="00637741" w:rsidRDefault="00A32289">
      <w:pPr>
        <w:pStyle w:val="Normln1"/>
        <w:rPr>
          <w:rFonts w:ascii="Arial" w:eastAsia="Arial" w:hAnsi="Arial" w:cs="Arial"/>
          <w:color w:val="0000FF"/>
          <w:sz w:val="22"/>
          <w:szCs w:val="22"/>
          <w:u w:val="single"/>
          <w:lang w:val="sk-SK"/>
        </w:rPr>
      </w:pPr>
      <w:r w:rsidRPr="00637741">
        <w:rPr>
          <w:rFonts w:ascii="Arial" w:eastAsia="Arial" w:hAnsi="Arial" w:cs="Arial"/>
          <w:sz w:val="22"/>
          <w:szCs w:val="22"/>
          <w:lang w:val="sk-SK"/>
        </w:rPr>
        <w:t xml:space="preserve">E-mail: </w:t>
      </w:r>
      <w:hyperlink r:id="rId7">
        <w:r w:rsidRPr="00637741">
          <w:rPr>
            <w:rFonts w:ascii="Arial" w:eastAsia="Arial" w:hAnsi="Arial" w:cs="Arial"/>
            <w:color w:val="0000FF"/>
            <w:sz w:val="22"/>
            <w:szCs w:val="22"/>
            <w:u w:val="single"/>
            <w:lang w:val="sk-SK"/>
          </w:rPr>
          <w:t>martin.stiglinc@dachser.com</w:t>
        </w:r>
      </w:hyperlink>
    </w:p>
    <w:p w14:paraId="07FC8973" w14:textId="77777777" w:rsidR="00C16006" w:rsidRPr="00637741" w:rsidRDefault="00A32289">
      <w:pPr>
        <w:pStyle w:val="Normln1"/>
        <w:rPr>
          <w:lang w:val="sk-SK"/>
        </w:rPr>
      </w:pPr>
      <w:r w:rsidRPr="00637741">
        <w:rPr>
          <w:rFonts w:ascii="Arial" w:eastAsia="Arial" w:hAnsi="Arial" w:cs="Arial"/>
          <w:color w:val="0000FF"/>
          <w:sz w:val="22"/>
          <w:szCs w:val="22"/>
          <w:u w:val="single"/>
          <w:lang w:val="sk-SK"/>
        </w:rPr>
        <w:t>www.dachser.sk</w:t>
      </w:r>
    </w:p>
    <w:sectPr w:rsidR="00C16006" w:rsidRPr="00637741">
      <w:pgSz w:w="11900" w:h="16840"/>
      <w:pgMar w:top="851" w:right="1417" w:bottom="568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006"/>
    <w:rsid w:val="000760DE"/>
    <w:rsid w:val="001F3A20"/>
    <w:rsid w:val="002A5A02"/>
    <w:rsid w:val="002D437A"/>
    <w:rsid w:val="00327A98"/>
    <w:rsid w:val="004C3CA3"/>
    <w:rsid w:val="005B68A1"/>
    <w:rsid w:val="00626CE6"/>
    <w:rsid w:val="006368CB"/>
    <w:rsid w:val="00637741"/>
    <w:rsid w:val="00684487"/>
    <w:rsid w:val="006B130F"/>
    <w:rsid w:val="00753A9A"/>
    <w:rsid w:val="007C298C"/>
    <w:rsid w:val="00810186"/>
    <w:rsid w:val="00835C63"/>
    <w:rsid w:val="008A52BF"/>
    <w:rsid w:val="009A51DD"/>
    <w:rsid w:val="009E75EA"/>
    <w:rsid w:val="00A32289"/>
    <w:rsid w:val="00A4633C"/>
    <w:rsid w:val="00A94732"/>
    <w:rsid w:val="00AF0E5C"/>
    <w:rsid w:val="00B6078A"/>
    <w:rsid w:val="00C06BA5"/>
    <w:rsid w:val="00C16006"/>
    <w:rsid w:val="00C4726E"/>
    <w:rsid w:val="00C962DD"/>
    <w:rsid w:val="00CB4C8A"/>
    <w:rsid w:val="00CD5001"/>
    <w:rsid w:val="00DA3AF9"/>
    <w:rsid w:val="00DA6803"/>
    <w:rsid w:val="00DC40E3"/>
    <w:rsid w:val="00EC6419"/>
    <w:rsid w:val="00F10875"/>
    <w:rsid w:val="00F47013"/>
    <w:rsid w:val="00F51372"/>
    <w:rsid w:val="00F540F9"/>
    <w:rsid w:val="00F90517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1DB8F"/>
  <w15:docId w15:val="{24FC4ADA-B376-4BE6-83B1-5E746D25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1"/>
    <w:next w:val="Normln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dpis6">
    <w:name w:val="heading 6"/>
    <w:basedOn w:val="Normln1"/>
    <w:next w:val="Normln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289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2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35C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C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5C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C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5C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f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Konya</dc:creator>
  <cp:lastModifiedBy>Pavlína Skřivánková</cp:lastModifiedBy>
  <cp:revision>5</cp:revision>
  <dcterms:created xsi:type="dcterms:W3CDTF">2018-06-21T11:22:00Z</dcterms:created>
  <dcterms:modified xsi:type="dcterms:W3CDTF">2018-06-21T11:30:00Z</dcterms:modified>
</cp:coreProperties>
</file>